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15AA" w14:textId="77777777" w:rsidR="00305507" w:rsidRDefault="00305507" w:rsidP="00305507">
      <w:r>
        <w:t>AZ INTEGRATÍV PSZICHOTERÁPIÁS EGYESÜLET</w:t>
      </w:r>
    </w:p>
    <w:p w14:paraId="043F08FB" w14:textId="77777777" w:rsidR="00305507" w:rsidRDefault="00305507" w:rsidP="00305507">
      <w:r>
        <w:t>ETIKAI BIZOTTSÁGÁNAK</w:t>
      </w:r>
    </w:p>
    <w:p w14:paraId="01484015" w14:textId="77777777" w:rsidR="00305507" w:rsidRDefault="00305507" w:rsidP="00305507">
      <w:r>
        <w:t>ÜGYRENDJE</w:t>
      </w:r>
    </w:p>
    <w:p w14:paraId="2EA86E71" w14:textId="1F7922AD" w:rsidR="00305507" w:rsidRDefault="00305507" w:rsidP="00305507">
      <w:r>
        <w:t>1. Az Integratív Pszichoterápiás Egyesület (továbbiakban: Egyesület) Etikai Bizottsága feladatait és hatáskörét az egyesület Alapszabálya határozza meg.</w:t>
      </w:r>
    </w:p>
    <w:p w14:paraId="0EA1A56B" w14:textId="77777777" w:rsidR="00305507" w:rsidRDefault="00305507" w:rsidP="00305507">
      <w:r>
        <w:t>Így különösen:</w:t>
      </w:r>
    </w:p>
    <w:p w14:paraId="6A53AE78" w14:textId="77777777" w:rsidR="00305507" w:rsidRDefault="00305507" w:rsidP="00305507">
      <w:pPr>
        <w:ind w:left="708"/>
      </w:pPr>
      <w:r>
        <w:t>a. Szakmai-etikai ellenőrzést gyakorol az egyesület tagjainak tevékenysége felett,</w:t>
      </w:r>
    </w:p>
    <w:p w14:paraId="27591F11" w14:textId="77777777" w:rsidR="00305507" w:rsidRDefault="00305507" w:rsidP="00305507">
      <w:pPr>
        <w:ind w:left="708"/>
      </w:pPr>
      <w:proofErr w:type="spellStart"/>
      <w:r>
        <w:t>b.</w:t>
      </w:r>
      <w:proofErr w:type="spellEnd"/>
      <w:r>
        <w:t xml:space="preserve"> elbírálja az etikai panaszokat,</w:t>
      </w:r>
    </w:p>
    <w:p w14:paraId="2109911D" w14:textId="77777777" w:rsidR="00305507" w:rsidRDefault="00305507" w:rsidP="00305507">
      <w:pPr>
        <w:ind w:left="708"/>
      </w:pPr>
      <w:r>
        <w:t>c. etikai vizsgálatot indít,</w:t>
      </w:r>
    </w:p>
    <w:p w14:paraId="0710D962" w14:textId="77777777" w:rsidR="00305507" w:rsidRDefault="00305507" w:rsidP="00305507">
      <w:pPr>
        <w:ind w:left="708"/>
      </w:pPr>
      <w:r>
        <w:t>d. vitás esetekben az egyesület etikai képviselőjeként állást foglal,</w:t>
      </w:r>
    </w:p>
    <w:p w14:paraId="2C7041E5" w14:textId="77777777" w:rsidR="00305507" w:rsidRDefault="00305507" w:rsidP="00305507">
      <w:pPr>
        <w:ind w:left="708"/>
      </w:pPr>
      <w:r>
        <w:t>e. etikai vétség esetén szankcionálási javaslatot tesz az elnökségnek.</w:t>
      </w:r>
    </w:p>
    <w:p w14:paraId="3C4B8841" w14:textId="195F3EB5" w:rsidR="00305507" w:rsidRDefault="00305507" w:rsidP="00305507">
      <w:r>
        <w:t>2. Az Etikai Bizottság tagjai: elnök és két tag, akik személyét a Közgyűlés választja meg.</w:t>
      </w:r>
    </w:p>
    <w:p w14:paraId="38B6FE8E" w14:textId="77777777" w:rsidR="00305507" w:rsidRDefault="00305507" w:rsidP="00305507">
      <w:r>
        <w:t>Az Etikai Bizottság tagjának joga:</w:t>
      </w:r>
    </w:p>
    <w:p w14:paraId="285ACC44" w14:textId="60925C6C" w:rsidR="00305507" w:rsidRDefault="00305507" w:rsidP="00305507">
      <w:pPr>
        <w:ind w:left="708"/>
      </w:pPr>
      <w:r>
        <w:t>a. az etikai bizottság ülésén megtárgyalásra kerülő etikai ügy iratait előzetesen megismerni,</w:t>
      </w:r>
    </w:p>
    <w:p w14:paraId="3E5B166F" w14:textId="77777777" w:rsidR="00305507" w:rsidRDefault="00305507" w:rsidP="00305507">
      <w:pPr>
        <w:ind w:left="708"/>
      </w:pPr>
      <w:proofErr w:type="spellStart"/>
      <w:r>
        <w:t>b.</w:t>
      </w:r>
      <w:proofErr w:type="spellEnd"/>
      <w:r>
        <w:t xml:space="preserve"> szavazati joggal részt venni a határozathozatalban,</w:t>
      </w:r>
    </w:p>
    <w:p w14:paraId="47786FF9" w14:textId="77777777" w:rsidR="00305507" w:rsidRDefault="00305507" w:rsidP="00305507">
      <w:pPr>
        <w:ind w:left="708"/>
      </w:pPr>
      <w:r>
        <w:t>c. az elnök felkérésére az Etikai Bizottságok képviselni.</w:t>
      </w:r>
    </w:p>
    <w:p w14:paraId="726C8084" w14:textId="77777777" w:rsidR="00305507" w:rsidRDefault="00305507" w:rsidP="00305507">
      <w:r>
        <w:t>Az Etikai Bizottság tagjának kötelessége:</w:t>
      </w:r>
    </w:p>
    <w:p w14:paraId="478B38B8" w14:textId="77777777" w:rsidR="00305507" w:rsidRDefault="00305507" w:rsidP="00305507">
      <w:pPr>
        <w:ind w:left="708"/>
      </w:pPr>
      <w:r>
        <w:t>a. részt venni az Etikai Bizottság ülésein és az etikai bizottság munkájában,</w:t>
      </w:r>
    </w:p>
    <w:p w14:paraId="430BD2EB" w14:textId="77777777" w:rsidR="00305507" w:rsidRDefault="00305507" w:rsidP="00305507">
      <w:pPr>
        <w:ind w:left="708"/>
      </w:pPr>
      <w:proofErr w:type="spellStart"/>
      <w:r>
        <w:t>b.</w:t>
      </w:r>
      <w:proofErr w:type="spellEnd"/>
      <w:r>
        <w:t xml:space="preserve"> az etikai bizottság kérésére határidőben írásos véleményt készíteni,</w:t>
      </w:r>
    </w:p>
    <w:p w14:paraId="37A766AD" w14:textId="77777777" w:rsidR="00305507" w:rsidRDefault="00305507" w:rsidP="00305507">
      <w:pPr>
        <w:ind w:left="708"/>
      </w:pPr>
      <w:r>
        <w:t>c. az elnök felkérésére a bizottság képviseletét az egyesület érdekeinek megfelelően</w:t>
      </w:r>
    </w:p>
    <w:p w14:paraId="2C1AC481" w14:textId="77777777" w:rsidR="00305507" w:rsidRDefault="00305507" w:rsidP="00305507">
      <w:r>
        <w:t>ellátni, az Etikai Bizottság döntéseinek megfelelően eljárni.</w:t>
      </w:r>
    </w:p>
    <w:p w14:paraId="19F1518C" w14:textId="77777777" w:rsidR="00305507" w:rsidRDefault="00305507" w:rsidP="00305507">
      <w:r>
        <w:t>Összeférhetetlenség:</w:t>
      </w:r>
    </w:p>
    <w:p w14:paraId="59D222AD" w14:textId="77777777" w:rsidR="00305507" w:rsidRDefault="00305507" w:rsidP="00305507">
      <w:pPr>
        <w:ind w:left="708"/>
      </w:pPr>
      <w:r>
        <w:t>a. az Etikai Bizottság elnöke és tagja nem lehetnek egymás közeli hozzátartozói,</w:t>
      </w:r>
    </w:p>
    <w:p w14:paraId="6D89373D" w14:textId="77777777" w:rsidR="00305507" w:rsidRDefault="00305507" w:rsidP="00305507">
      <w:pPr>
        <w:ind w:left="708"/>
      </w:pPr>
      <w:proofErr w:type="spellStart"/>
      <w:r>
        <w:t>b.</w:t>
      </w:r>
      <w:proofErr w:type="spellEnd"/>
      <w:r>
        <w:t xml:space="preserve"> a határozathozatalban nem vehet részt az a tag, aki ellen az etikai eljárás irányul.</w:t>
      </w:r>
    </w:p>
    <w:p w14:paraId="44190AAF" w14:textId="77777777" w:rsidR="00305507" w:rsidRDefault="00305507" w:rsidP="00305507">
      <w:pPr>
        <w:ind w:left="708"/>
      </w:pPr>
      <w:proofErr w:type="gramStart"/>
      <w:r>
        <w:t>c.</w:t>
      </w:r>
      <w:proofErr w:type="gramEnd"/>
      <w:r>
        <w:t xml:space="preserve"> illetve aki közeli hozzátartozója annak, aki ellen az etikai eljárás irányul.</w:t>
      </w:r>
    </w:p>
    <w:p w14:paraId="0FBBA83B" w14:textId="77777777" w:rsidR="00305507" w:rsidRDefault="00305507" w:rsidP="00305507">
      <w:r>
        <w:t>3. Az elnök feladat és hatásköre:</w:t>
      </w:r>
    </w:p>
    <w:p w14:paraId="2D318BF1" w14:textId="77777777" w:rsidR="00305507" w:rsidRDefault="00305507" w:rsidP="00305507">
      <w:pPr>
        <w:ind w:left="708"/>
      </w:pPr>
      <w:r>
        <w:t>a. összehívja és vezeti az Etikai Bizottság üléseit,</w:t>
      </w:r>
    </w:p>
    <w:p w14:paraId="047972FD" w14:textId="3A64024B" w:rsidR="00305507" w:rsidRDefault="00305507" w:rsidP="00305507">
      <w:pPr>
        <w:ind w:left="708"/>
      </w:pPr>
      <w:proofErr w:type="spellStart"/>
      <w:r>
        <w:t>b.</w:t>
      </w:r>
      <w:proofErr w:type="spellEnd"/>
      <w:r>
        <w:t xml:space="preserve"> tárolja az ülések jegyzőkönyveit, az Etikai Bizottság összehívásának dokumentumait,</w:t>
      </w:r>
    </w:p>
    <w:p w14:paraId="391AC09B" w14:textId="3156F4E2" w:rsidR="00305507" w:rsidRDefault="00305507" w:rsidP="00305507">
      <w:pPr>
        <w:ind w:left="708"/>
      </w:pPr>
      <w:r>
        <w:t>c. az Etikai Bizottság ülései közötti időszakban dönt és intézkedik az Etikai Bizottság hatáskörébe tartozó ügyekben,</w:t>
      </w:r>
    </w:p>
    <w:p w14:paraId="525BC469" w14:textId="77777777" w:rsidR="00305507" w:rsidRDefault="00305507" w:rsidP="00305507">
      <w:pPr>
        <w:ind w:left="708"/>
      </w:pPr>
      <w:r>
        <w:t>d. képviseli az Etikai Bizottságot,</w:t>
      </w:r>
    </w:p>
    <w:p w14:paraId="258AE2A3" w14:textId="77777777" w:rsidR="00305507" w:rsidRDefault="00305507" w:rsidP="00305507">
      <w:pPr>
        <w:ind w:left="708"/>
      </w:pPr>
      <w:r>
        <w:t>e. feladatai ellátásához igénybe veheti a bizottság tagjainak munkáját,</w:t>
      </w:r>
    </w:p>
    <w:p w14:paraId="5C254FAB" w14:textId="0DE8EC97" w:rsidR="00305507" w:rsidRDefault="00305507" w:rsidP="00305507">
      <w:pPr>
        <w:ind w:left="708"/>
      </w:pPr>
      <w:r>
        <w:lastRenderedPageBreak/>
        <w:t>f. megteszi az Etikai Bizottság határozatainak megfelelő intézkedéseket,</w:t>
      </w:r>
    </w:p>
    <w:p w14:paraId="0777203C" w14:textId="62B7C102" w:rsidR="00305507" w:rsidRDefault="00305507" w:rsidP="00305507">
      <w:pPr>
        <w:ind w:left="708"/>
      </w:pPr>
      <w:r>
        <w:t>g. a Közgyűlésnek évente, a Közgyűlés rendes ülésén szóbeli beszámolót tart az Etikai Bizottság előző évi tevékenységéről.</w:t>
      </w:r>
    </w:p>
    <w:p w14:paraId="001C61D6" w14:textId="77777777" w:rsidR="00305507" w:rsidRDefault="00305507" w:rsidP="00305507">
      <w:r>
        <w:t>4. Az Etikai Bizottság ülése</w:t>
      </w:r>
    </w:p>
    <w:p w14:paraId="5BE1FF85" w14:textId="77777777" w:rsidR="00305507" w:rsidRDefault="00305507" w:rsidP="00305507">
      <w:r>
        <w:t>Az Etikai Bizottság szükség szerint, de legalább évente egyszer ülésezik.</w:t>
      </w:r>
    </w:p>
    <w:p w14:paraId="13CCCD2B" w14:textId="709B6964" w:rsidR="00305507" w:rsidRDefault="00305507" w:rsidP="00305507">
      <w:r>
        <w:t>Az Etikai Bizottságot 15 napon belül össze kell hívni, ha azt a cél megjelölésével bármelyik bizottsági tag kéri.</w:t>
      </w:r>
    </w:p>
    <w:p w14:paraId="6C23E125" w14:textId="3915117D" w:rsidR="00305507" w:rsidRDefault="00305507" w:rsidP="00305507">
      <w:r>
        <w:t>Az Etika Bizottság ülésének tervezett helyéről és idejéről, a tervezett napirendjéről, lehetőség szerint a tárgyalandó anyag egyidejű megküldésével az érintetteket e-mailben kell értesíteni, úgy, hogy a kézbesítés visszaigazolt legyen (elektronikus tértivevény).</w:t>
      </w:r>
    </w:p>
    <w:p w14:paraId="37814127" w14:textId="77777777" w:rsidR="00305507" w:rsidRDefault="00305507" w:rsidP="00305507">
      <w:r>
        <w:t xml:space="preserve">Kivételes esetben az ülés rövid úton telefonon és vagy Skype </w:t>
      </w:r>
      <w:proofErr w:type="spellStart"/>
      <w:r>
        <w:t>on</w:t>
      </w:r>
      <w:proofErr w:type="spellEnd"/>
      <w:r>
        <w:t xml:space="preserve"> is összehívható.</w:t>
      </w:r>
    </w:p>
    <w:p w14:paraId="3594EA3B" w14:textId="3385A5C5" w:rsidR="00305507" w:rsidRDefault="00305507" w:rsidP="00305507">
      <w:r>
        <w:t>Az Etika Bizottság ülései nem nyilvánosak, az érintettek és más személy meghívásáról az elnök dönt.</w:t>
      </w:r>
    </w:p>
    <w:p w14:paraId="431B6A3D" w14:textId="77777777" w:rsidR="00305507" w:rsidRDefault="00305507" w:rsidP="00305507">
      <w:r>
        <w:t>Az Etikai Bizottság határozatképes, ha az ülésen legalább két tag jelen van.</w:t>
      </w:r>
    </w:p>
    <w:p w14:paraId="11C6EA45" w14:textId="18BA3564" w:rsidR="00305507" w:rsidRDefault="00305507" w:rsidP="00305507">
      <w:r>
        <w:t>Az Etikai Bizottság határozatait egyszerű szótöbbséggel hozza. Szavazategyenlőség esetén az elnök szavazata dönt.</w:t>
      </w:r>
    </w:p>
    <w:p w14:paraId="42ACF086" w14:textId="00D905DF" w:rsidR="00305507" w:rsidRDefault="00305507" w:rsidP="00305507">
      <w:r>
        <w:t>Az Etikai Bizottság üléseiről jegyzőkönyvet kell készíteni, melyet az elnök, vagy az általa felkért személy vezet.</w:t>
      </w:r>
    </w:p>
    <w:p w14:paraId="6FE24BCE" w14:textId="107E53DC" w:rsidR="00305507" w:rsidRDefault="00305507" w:rsidP="00305507">
      <w:r>
        <w:t>A jegyzőkönyv tartalmazza: a jelenlévők névsorát, az elfogadott napirendet, a határozatok és más döntések tartalmát a szavazati arányok feltüntetésével.</w:t>
      </w:r>
    </w:p>
    <w:p w14:paraId="387673DB" w14:textId="350DC544" w:rsidR="00305507" w:rsidRDefault="00305507" w:rsidP="00305507">
      <w:r>
        <w:t xml:space="preserve">A jegyzőkönyvet a jegyzőkönyvvezető és az elnök írja alá. </w:t>
      </w:r>
      <w:r>
        <w:br/>
        <w:t xml:space="preserve">Amennyiben a jegyzőkönyvet az elnök vezette, rajta kívül még egy tag aláírása szükséges a jegyzőkönyv hitelesítéséhez. </w:t>
      </w:r>
      <w:r>
        <w:br/>
        <w:t xml:space="preserve">A jegyzőkönyve eredeti példánya és mellékletei irattározandók, a bizottsági tagok és az érintett részére abból másolat, szükség szerint kivonat adható, melyről az elnök gondoskodik. </w:t>
      </w:r>
      <w:r>
        <w:br/>
        <w:t>Az iratok tárolásáról az egyesület elnöke gondoskodik.</w:t>
      </w:r>
    </w:p>
    <w:p w14:paraId="0A162405" w14:textId="2C95E5A6" w:rsidR="003D3B80" w:rsidRDefault="00305507" w:rsidP="00305507">
      <w:r>
        <w:t>Az Etikai Bizottság ügyrendjét az Egyesület Etikai Bizottsága 2017. március 18.–i ülésén elfogadta.</w:t>
      </w:r>
    </w:p>
    <w:sectPr w:rsidR="003D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07"/>
    <w:rsid w:val="00182FAB"/>
    <w:rsid w:val="00305507"/>
    <w:rsid w:val="003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B997"/>
  <w15:chartTrackingRefBased/>
  <w15:docId w15:val="{D6B4E5F4-1F31-4586-8D64-1EF71AC3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dr Fadgyas</dc:creator>
  <cp:keywords/>
  <dc:description/>
  <cp:lastModifiedBy>Szilvia Eitler</cp:lastModifiedBy>
  <cp:revision>2</cp:revision>
  <dcterms:created xsi:type="dcterms:W3CDTF">2023-01-07T13:57:00Z</dcterms:created>
  <dcterms:modified xsi:type="dcterms:W3CDTF">2023-01-07T13:57:00Z</dcterms:modified>
</cp:coreProperties>
</file>